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F9" w:rsidRDefault="0002734F" w:rsidP="0002734F">
      <w:pPr>
        <w:jc w:val="center"/>
      </w:pPr>
      <w:r w:rsidRPr="0002734F">
        <w:rPr>
          <w:noProof/>
          <w:lang w:eastAsia="en-AU"/>
        </w:rPr>
        <w:drawing>
          <wp:inline distT="0" distB="0" distL="0" distR="0">
            <wp:extent cx="2876550" cy="838200"/>
            <wp:effectExtent l="0" t="0" r="0" b="0"/>
            <wp:docPr id="1" name="Picture 1" descr="C:\Users\Damian\Desktop\NQ_GAMES(RACQ)-LOGO-2016_Cairns[COLOUR]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n\Desktop\NQ_GAMES(RACQ)-LOGO-2016_Cairns[COLOUR]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p w:rsidR="00C9559A" w:rsidRDefault="00C9559A" w:rsidP="0002734F">
      <w:pPr>
        <w:jc w:val="center"/>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lang w:eastAsia="en-AU"/>
        </w:rPr>
        <w:drawing>
          <wp:inline distT="0" distB="0" distL="0" distR="0" wp14:anchorId="5AC4FB91" wp14:editId="1385E3C0">
            <wp:extent cx="3705225" cy="1295400"/>
            <wp:effectExtent l="0" t="0" r="9525" b="0"/>
            <wp:docPr id="2" name="Picture 2" descr="C:\Users\Damian\Desktop\GoBowling Cairns 150 RGB.jpg"/>
            <wp:cNvGraphicFramePr/>
            <a:graphic xmlns:a="http://schemas.openxmlformats.org/drawingml/2006/main">
              <a:graphicData uri="http://schemas.openxmlformats.org/drawingml/2006/picture">
                <pic:pic xmlns:pic="http://schemas.openxmlformats.org/drawingml/2006/picture">
                  <pic:nvPicPr>
                    <pic:cNvPr id="2" name="Picture 2" descr="C:\Users\Damian\Desktop\GoBowling Cairns 150 RGB.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1295400"/>
                    </a:xfrm>
                    <a:prstGeom prst="rect">
                      <a:avLst/>
                    </a:prstGeom>
                    <a:noFill/>
                    <a:ln>
                      <a:noFill/>
                    </a:ln>
                  </pic:spPr>
                </pic:pic>
              </a:graphicData>
            </a:graphic>
          </wp:inline>
        </w:drawing>
      </w:r>
    </w:p>
    <w:p w:rsidR="00C9559A" w:rsidRDefault="00C9559A" w:rsidP="00C9559A">
      <w:pPr>
        <w:jc w:val="center"/>
        <w:rPr>
          <w:rFonts w:ascii="Albertus" w:hAnsi="Albertus"/>
          <w:b/>
          <w:i/>
          <w:sz w:val="28"/>
          <w:szCs w:val="28"/>
          <w:u w:val="single"/>
        </w:rPr>
      </w:pPr>
      <w:proofErr w:type="gramStart"/>
      <w:r>
        <w:rPr>
          <w:rFonts w:ascii="Albertus" w:hAnsi="Albertus"/>
          <w:b/>
          <w:i/>
          <w:sz w:val="28"/>
          <w:szCs w:val="28"/>
          <w:u w:val="single"/>
        </w:rPr>
        <w:t>BE  A</w:t>
      </w:r>
      <w:proofErr w:type="gramEnd"/>
      <w:r>
        <w:rPr>
          <w:rFonts w:ascii="Albertus" w:hAnsi="Albertus"/>
          <w:b/>
          <w:i/>
          <w:sz w:val="28"/>
          <w:szCs w:val="28"/>
          <w:u w:val="single"/>
        </w:rPr>
        <w:t xml:space="preserve"> PART OF THIS EXCITING EVENT!</w:t>
      </w:r>
    </w:p>
    <w:p w:rsidR="00C9559A" w:rsidRDefault="00C9559A" w:rsidP="00C9559A">
      <w:pPr>
        <w:jc w:val="center"/>
        <w:rPr>
          <w:rFonts w:ascii="Albertus Medium" w:hAnsi="Albertus Medium"/>
          <w:b/>
          <w:sz w:val="28"/>
          <w:szCs w:val="28"/>
        </w:rPr>
      </w:pPr>
      <w:r>
        <w:rPr>
          <w:rFonts w:ascii="Albertus Medium" w:hAnsi="Albertus Medium"/>
          <w:b/>
          <w:sz w:val="28"/>
          <w:szCs w:val="28"/>
        </w:rPr>
        <w:t>** SINGLES AND MASTERS EVENT **</w:t>
      </w:r>
    </w:p>
    <w:p w:rsidR="00C9559A" w:rsidRDefault="00C9559A" w:rsidP="00C9559A">
      <w:pPr>
        <w:rPr>
          <w:rFonts w:ascii="Albertus Medium" w:hAnsi="Albertus Medium" w:cs="Aharoni"/>
          <w:b/>
          <w:sz w:val="28"/>
          <w:szCs w:val="28"/>
        </w:rPr>
      </w:pPr>
      <w:r>
        <w:rPr>
          <w:rFonts w:ascii="Albertus Medium" w:hAnsi="Albertus Medium" w:cs="Aharoni"/>
          <w:b/>
          <w:sz w:val="28"/>
          <w:szCs w:val="28"/>
        </w:rPr>
        <w:t xml:space="preserve">Singles </w:t>
      </w:r>
      <w:proofErr w:type="gramStart"/>
      <w:r>
        <w:rPr>
          <w:rFonts w:ascii="Albertus Medium" w:hAnsi="Albertus Medium" w:cs="Aharoni"/>
          <w:b/>
          <w:sz w:val="28"/>
          <w:szCs w:val="28"/>
        </w:rPr>
        <w:t>Event :</w:t>
      </w:r>
      <w:proofErr w:type="gramEnd"/>
      <w:r>
        <w:rPr>
          <w:rFonts w:ascii="Albertus Medium" w:hAnsi="Albertus Medium" w:cs="Aharoni"/>
          <w:b/>
          <w:sz w:val="28"/>
          <w:szCs w:val="28"/>
        </w:rPr>
        <w:t xml:space="preserve"> Friday 24</w:t>
      </w:r>
      <w:r>
        <w:rPr>
          <w:rFonts w:ascii="Albertus Medium" w:hAnsi="Albertus Medium" w:cs="Aharoni"/>
          <w:b/>
          <w:sz w:val="28"/>
          <w:szCs w:val="28"/>
          <w:vertAlign w:val="superscript"/>
        </w:rPr>
        <w:t>th</w:t>
      </w:r>
      <w:r>
        <w:rPr>
          <w:rFonts w:ascii="Albertus Medium" w:hAnsi="Albertus Medium" w:cs="Aharoni"/>
          <w:b/>
          <w:sz w:val="28"/>
          <w:szCs w:val="28"/>
        </w:rPr>
        <w:t xml:space="preserve"> June &amp; Saturday 25</w:t>
      </w:r>
      <w:r>
        <w:rPr>
          <w:rFonts w:ascii="Albertus Medium" w:hAnsi="Albertus Medium" w:cs="Aharoni"/>
          <w:b/>
          <w:sz w:val="28"/>
          <w:szCs w:val="28"/>
          <w:vertAlign w:val="superscript"/>
        </w:rPr>
        <w:t>th</w:t>
      </w:r>
      <w:r>
        <w:rPr>
          <w:rFonts w:ascii="Albertus Medium" w:hAnsi="Albertus Medium" w:cs="Aharoni"/>
          <w:b/>
          <w:sz w:val="28"/>
          <w:szCs w:val="28"/>
        </w:rPr>
        <w:t xml:space="preserve"> June 2016</w:t>
      </w:r>
    </w:p>
    <w:p w:rsidR="00C9559A" w:rsidRDefault="00C9559A" w:rsidP="00C9559A">
      <w:pPr>
        <w:rPr>
          <w:rFonts w:ascii="Albertus Medium" w:hAnsi="Albertus Medium" w:cs="Aharoni"/>
          <w:b/>
          <w:sz w:val="28"/>
          <w:szCs w:val="28"/>
        </w:rPr>
      </w:pPr>
      <w:r>
        <w:rPr>
          <w:rFonts w:ascii="Albertus Medium" w:hAnsi="Albertus Medium" w:cs="Aharoni"/>
          <w:b/>
          <w:sz w:val="28"/>
          <w:szCs w:val="28"/>
        </w:rPr>
        <w:t xml:space="preserve">Masters </w:t>
      </w:r>
      <w:proofErr w:type="gramStart"/>
      <w:r>
        <w:rPr>
          <w:rFonts w:ascii="Albertus Medium" w:hAnsi="Albertus Medium" w:cs="Aharoni"/>
          <w:b/>
          <w:sz w:val="28"/>
          <w:szCs w:val="28"/>
        </w:rPr>
        <w:t>Event :</w:t>
      </w:r>
      <w:proofErr w:type="gramEnd"/>
      <w:r>
        <w:rPr>
          <w:rFonts w:ascii="Albertus Medium" w:hAnsi="Albertus Medium" w:cs="Aharoni"/>
          <w:b/>
          <w:sz w:val="28"/>
          <w:szCs w:val="28"/>
        </w:rPr>
        <w:t xml:space="preserve"> Sunday 26</w:t>
      </w:r>
      <w:r>
        <w:rPr>
          <w:rFonts w:ascii="Albertus Medium" w:hAnsi="Albertus Medium" w:cs="Aharoni"/>
          <w:b/>
          <w:sz w:val="28"/>
          <w:szCs w:val="28"/>
          <w:vertAlign w:val="superscript"/>
        </w:rPr>
        <w:t>th</w:t>
      </w:r>
      <w:r>
        <w:rPr>
          <w:rFonts w:ascii="Albertus Medium" w:hAnsi="Albertus Medium" w:cs="Aharoni"/>
          <w:b/>
          <w:sz w:val="28"/>
          <w:szCs w:val="28"/>
        </w:rPr>
        <w:t xml:space="preserve"> June 2016</w:t>
      </w:r>
    </w:p>
    <w:p w:rsidR="00C9559A" w:rsidRDefault="00C9559A" w:rsidP="00C9559A">
      <w:pPr>
        <w:rPr>
          <w:rFonts w:ascii="Albertus Medium" w:hAnsi="Albertus Medium" w:cs="Aharoni"/>
          <w:b/>
          <w:sz w:val="28"/>
          <w:szCs w:val="28"/>
        </w:rPr>
      </w:pPr>
      <w:r>
        <w:rPr>
          <w:rFonts w:ascii="Albertus Medium" w:hAnsi="Albertus Medium" w:cs="Aharoni"/>
          <w:b/>
          <w:sz w:val="28"/>
          <w:szCs w:val="28"/>
        </w:rPr>
        <w:t xml:space="preserve">All Singles and Masters events will be conducted </w:t>
      </w:r>
      <w:proofErr w:type="gramStart"/>
      <w:r>
        <w:rPr>
          <w:rFonts w:ascii="Albertus Medium" w:hAnsi="Albertus Medium" w:cs="Aharoni"/>
          <w:b/>
          <w:sz w:val="28"/>
          <w:szCs w:val="28"/>
        </w:rPr>
        <w:t>at :</w:t>
      </w:r>
      <w:proofErr w:type="gramEnd"/>
    </w:p>
    <w:p w:rsidR="00C9559A" w:rsidRDefault="00C9559A" w:rsidP="00C9559A">
      <w:pPr>
        <w:rPr>
          <w:rFonts w:ascii="Albertus Medium" w:hAnsi="Albertus Medium" w:cs="Aharoni"/>
          <w:b/>
          <w:sz w:val="28"/>
          <w:szCs w:val="28"/>
        </w:rPr>
      </w:pPr>
      <w:r>
        <w:rPr>
          <w:rFonts w:ascii="Albertus Medium" w:hAnsi="Albertus Medium" w:cs="Aharoni"/>
          <w:b/>
          <w:sz w:val="28"/>
          <w:szCs w:val="28"/>
        </w:rPr>
        <w:t>GO BOWLING CAIRNS, 93 PEASE ST, MANOORA, CAIRNS</w:t>
      </w:r>
    </w:p>
    <w:p w:rsidR="00C9559A" w:rsidRDefault="00C9559A" w:rsidP="00C9559A">
      <w:pPr>
        <w:rPr>
          <w:rFonts w:ascii="Albertus Medium" w:hAnsi="Albertus Medium" w:cs="Aharoni"/>
          <w:b/>
          <w:sz w:val="28"/>
          <w:szCs w:val="28"/>
        </w:rPr>
      </w:pPr>
      <w:r>
        <w:rPr>
          <w:rFonts w:ascii="Albertus Medium" w:hAnsi="Albertus Medium" w:cs="Aharoni"/>
          <w:b/>
          <w:sz w:val="28"/>
          <w:szCs w:val="28"/>
        </w:rPr>
        <w:t xml:space="preserve">PH) 40533497, email </w:t>
      </w:r>
      <w:proofErr w:type="gramStart"/>
      <w:r>
        <w:rPr>
          <w:rFonts w:ascii="Albertus Medium" w:hAnsi="Albertus Medium" w:cs="Aharoni"/>
          <w:b/>
          <w:sz w:val="28"/>
          <w:szCs w:val="28"/>
        </w:rPr>
        <w:t>enquiries :</w:t>
      </w:r>
      <w:proofErr w:type="gramEnd"/>
      <w:r>
        <w:rPr>
          <w:rFonts w:ascii="Albertus Medium" w:hAnsi="Albertus Medium" w:cs="Aharoni"/>
          <w:b/>
          <w:sz w:val="28"/>
          <w:szCs w:val="28"/>
        </w:rPr>
        <w:t xml:space="preserve"> </w:t>
      </w:r>
      <w:hyperlink r:id="rId7" w:history="1">
        <w:r>
          <w:rPr>
            <w:rStyle w:val="Hyperlink"/>
            <w:rFonts w:ascii="Albertus Medium" w:hAnsi="Albertus Medium" w:cs="Aharoni"/>
            <w:b/>
            <w:sz w:val="28"/>
            <w:szCs w:val="28"/>
          </w:rPr>
          <w:t>cairns@gobowling.com.au</w:t>
        </w:r>
      </w:hyperlink>
    </w:p>
    <w:p w:rsidR="00C9559A" w:rsidRDefault="00C9559A" w:rsidP="00C9559A">
      <w:pPr>
        <w:rPr>
          <w:rFonts w:ascii="Albertus Medium" w:hAnsi="Albertus Medium" w:cs="Aharoni"/>
          <w:b/>
          <w:sz w:val="28"/>
          <w:szCs w:val="28"/>
        </w:rPr>
      </w:pPr>
      <w:r>
        <w:rPr>
          <w:rFonts w:ascii="Albertus Medium" w:hAnsi="Albertus Medium" w:cs="Aharoni"/>
          <w:b/>
          <w:sz w:val="28"/>
          <w:szCs w:val="28"/>
        </w:rPr>
        <w:t xml:space="preserve">Web site </w:t>
      </w:r>
      <w:proofErr w:type="gramStart"/>
      <w:r>
        <w:rPr>
          <w:rFonts w:ascii="Albertus Medium" w:hAnsi="Albertus Medium" w:cs="Aharoni"/>
          <w:b/>
          <w:sz w:val="28"/>
          <w:szCs w:val="28"/>
        </w:rPr>
        <w:t>details :</w:t>
      </w:r>
      <w:proofErr w:type="gramEnd"/>
      <w:r>
        <w:rPr>
          <w:rFonts w:ascii="Albertus Medium" w:hAnsi="Albertus Medium" w:cs="Aharoni"/>
          <w:b/>
          <w:sz w:val="28"/>
          <w:szCs w:val="28"/>
        </w:rPr>
        <w:t xml:space="preserve"> </w:t>
      </w:r>
      <w:hyperlink r:id="rId8" w:history="1">
        <w:r>
          <w:rPr>
            <w:rStyle w:val="Hyperlink"/>
            <w:rFonts w:ascii="Albertus Medium" w:hAnsi="Albertus Medium" w:cs="Aharoni"/>
            <w:b/>
            <w:sz w:val="28"/>
            <w:szCs w:val="28"/>
          </w:rPr>
          <w:t>www.gobowling.com.au/cairns</w:t>
        </w:r>
      </w:hyperlink>
    </w:p>
    <w:p w:rsidR="00C9559A" w:rsidRDefault="00C9559A" w:rsidP="00C9559A">
      <w:pPr>
        <w:rPr>
          <w:rFonts w:ascii="Albertus Medium" w:hAnsi="Albertus Medium" w:cs="Aharoni"/>
          <w:b/>
          <w:sz w:val="24"/>
          <w:szCs w:val="24"/>
        </w:rPr>
      </w:pPr>
      <w:r>
        <w:rPr>
          <w:rFonts w:ascii="Albertus Medium" w:hAnsi="Albertus Medium" w:cs="Aharoni"/>
          <w:b/>
          <w:sz w:val="24"/>
          <w:szCs w:val="24"/>
        </w:rPr>
        <w:t>This event is open to all Male &amp; Female adult, junior &amp; senior tenpin bowlers who are current members of GO BOWLING Cairns and or TBA (TENPIN BOWLING AUSTRALIA). The event is open to special needs bowlers, Special needs bowlers are exemplified from being TBA or GBC members.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All singles events are 3 games with your approved average &amp; handicap (based on 100% of 200) over a minimum of 18 current league games.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Special needs bowlers will be allocated averages.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Bowlers may bowl in multiple singles events.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 xml:space="preserve">Masters event eligibility: for MENS LADIES &amp; JUNIOR BOYS &amp; GIRLS (there is no Masters for seniors or special needs) </w:t>
      </w:r>
    </w:p>
    <w:p w:rsidR="00C9559A" w:rsidRDefault="00C9559A" w:rsidP="00C9559A">
      <w:pPr>
        <w:rPr>
          <w:rFonts w:ascii="Albertus Medium" w:hAnsi="Albertus Medium" w:cs="Aharoni"/>
          <w:b/>
          <w:sz w:val="24"/>
          <w:szCs w:val="24"/>
        </w:rPr>
      </w:pPr>
      <w:r>
        <w:rPr>
          <w:rFonts w:ascii="Albertus Medium" w:hAnsi="Albertus Medium" w:cs="Aharoni"/>
          <w:b/>
          <w:sz w:val="24"/>
          <w:szCs w:val="24"/>
        </w:rPr>
        <w:t xml:space="preserve">COST: </w:t>
      </w:r>
      <w:r>
        <w:rPr>
          <w:rFonts w:ascii="Albertus Medium" w:hAnsi="Albertus Medium" w:cs="Aharoni"/>
          <w:b/>
          <w:sz w:val="24"/>
          <w:szCs w:val="24"/>
          <w:u w:val="single"/>
        </w:rPr>
        <w:t>Singles event is</w:t>
      </w:r>
      <w:r>
        <w:rPr>
          <w:rFonts w:ascii="Albertus Medium" w:hAnsi="Albertus Medium" w:cs="Aharoni"/>
          <w:b/>
          <w:sz w:val="24"/>
          <w:szCs w:val="24"/>
        </w:rPr>
        <w:t>: $25.00 per person (3 games)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 xml:space="preserve">            </w:t>
      </w:r>
      <w:r>
        <w:rPr>
          <w:rFonts w:ascii="Albertus Medium" w:hAnsi="Albertus Medium" w:cs="Aharoni"/>
          <w:b/>
          <w:sz w:val="24"/>
          <w:szCs w:val="24"/>
          <w:u w:val="single"/>
        </w:rPr>
        <w:t>Masters event is</w:t>
      </w:r>
      <w:r>
        <w:rPr>
          <w:rFonts w:ascii="Albertus Medium" w:hAnsi="Albertus Medium" w:cs="Aharoni"/>
          <w:b/>
          <w:sz w:val="24"/>
          <w:szCs w:val="24"/>
        </w:rPr>
        <w:t>: $45 per person (6 games)</w:t>
      </w:r>
    </w:p>
    <w:p w:rsidR="00C9559A" w:rsidRDefault="00C9559A" w:rsidP="00C9559A">
      <w:pPr>
        <w:rPr>
          <w:rFonts w:ascii="Albertus Medium" w:hAnsi="Albertus Medium" w:cs="Aharoni"/>
          <w:b/>
          <w:sz w:val="24"/>
          <w:szCs w:val="24"/>
        </w:rPr>
      </w:pPr>
      <w:r>
        <w:rPr>
          <w:rFonts w:ascii="Albertus Medium" w:hAnsi="Albertus Medium" w:cs="Aharoni"/>
          <w:b/>
          <w:sz w:val="24"/>
          <w:szCs w:val="24"/>
        </w:rPr>
        <w:t xml:space="preserve">Event director: BRAD CARR   </w:t>
      </w:r>
      <w:proofErr w:type="spellStart"/>
      <w:r>
        <w:rPr>
          <w:rFonts w:ascii="Albertus Medium" w:hAnsi="Albertus Medium" w:cs="Aharoni"/>
          <w:b/>
          <w:sz w:val="24"/>
          <w:szCs w:val="24"/>
        </w:rPr>
        <w:t>ph</w:t>
      </w:r>
      <w:proofErr w:type="spellEnd"/>
      <w:r>
        <w:rPr>
          <w:rFonts w:ascii="Albertus Medium" w:hAnsi="Albertus Medium" w:cs="Aharoni"/>
          <w:b/>
          <w:sz w:val="24"/>
          <w:szCs w:val="24"/>
        </w:rPr>
        <w:t>) 40533497</w:t>
      </w:r>
    </w:p>
    <w:p w:rsidR="00C9559A" w:rsidRDefault="00C9559A" w:rsidP="0002734F">
      <w:pPr>
        <w:jc w:val="center"/>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p>
    <w:p w:rsidR="00C9559A" w:rsidRDefault="00C9559A" w:rsidP="0002734F">
      <w:pPr>
        <w:jc w:val="center"/>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02734F" w:rsidRDefault="0002734F" w:rsidP="0002734F">
      <w:pPr>
        <w:jc w:val="center"/>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734F">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SQUAD TIMES</w:t>
      </w:r>
    </w:p>
    <w:p w:rsidR="003B2751" w:rsidRPr="00B574BA" w:rsidRDefault="003B2751" w:rsidP="003B2751">
      <w:pPr>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SINGLES </w:t>
      </w:r>
      <w:proofErr w:type="gramStart"/>
      <w:r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w:t>
      </w:r>
      <w:proofErr w:type="gramEnd"/>
      <w:r w:rsidR="00D20BB5"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bowling fees are paid prior to the squad time.</w:t>
      </w:r>
    </w:p>
    <w:p w:rsidR="003B2751" w:rsidRPr="00B574BA" w:rsidRDefault="003B2751" w:rsidP="003B27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24</w:t>
      </w:r>
      <w:r w:rsidRPr="00B574BA">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w:t>
      </w:r>
      <w:proofErr w:type="gramStart"/>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 :</w:t>
      </w:r>
      <w:proofErr w:type="gramEnd"/>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11AM, 2PM , 6PM</w:t>
      </w:r>
      <w:r w:rsidR="009140FD"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in 15 minutes prior to squad time)</w:t>
      </w:r>
    </w:p>
    <w:p w:rsidR="003B2751" w:rsidRPr="00B574BA" w:rsidRDefault="003B2751" w:rsidP="003B27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25</w:t>
      </w:r>
      <w:r w:rsidRPr="00B574BA">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w:t>
      </w:r>
      <w:proofErr w:type="gramEnd"/>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12.30PM, 2PM, 4PM, 6PM</w:t>
      </w:r>
      <w:r w:rsidR="009140FD"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in as above)</w:t>
      </w:r>
    </w:p>
    <w:p w:rsidR="00C0267E" w:rsidRPr="00B574BA" w:rsidRDefault="00C0267E" w:rsidP="003B2751">
      <w:pPr>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2751" w:rsidRPr="00B574BA" w:rsidRDefault="003B2751" w:rsidP="003B27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MASTERS :</w:t>
      </w:r>
      <w:proofErr w:type="gramEnd"/>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times same for mens ladies boys girls.</w:t>
      </w:r>
    </w:p>
    <w:p w:rsidR="00D20BB5" w:rsidRPr="00B574BA" w:rsidRDefault="00D20BB5" w:rsidP="00D20BB5">
      <w:pPr>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proofErr w:type="gramEnd"/>
      <w:r w:rsidRPr="00B574BA">
        <w:rPr>
          <w:b/>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bowling fees are paid prior to bowling.</w:t>
      </w:r>
    </w:p>
    <w:p w:rsidR="003B2751" w:rsidRPr="00B574BA" w:rsidRDefault="003B2751" w:rsidP="003B27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 26</w:t>
      </w:r>
      <w:r w:rsidRPr="00B574BA">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w:t>
      </w:r>
    </w:p>
    <w:p w:rsidR="003B2751" w:rsidRPr="00B574BA" w:rsidRDefault="003B2751" w:rsidP="003B27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IN 9.30AM</w:t>
      </w:r>
      <w:r w:rsidR="009140FD"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9.50am</w:t>
      </w:r>
      <w:r w:rsidRPr="00B574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BOWLING 10AM.</w:t>
      </w:r>
    </w:p>
    <w:p w:rsidR="00D473AD" w:rsidRDefault="00D473AD" w:rsidP="003B2751">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73AD" w:rsidRPr="00912740" w:rsidRDefault="00D473AD" w:rsidP="003B2751">
      <w:p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RULES</w:t>
      </w:r>
    </w:p>
    <w:p w:rsidR="00D20BB5" w:rsidRPr="00912740" w:rsidRDefault="00D20BB5" w:rsidP="00D20BB5">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enter into the 2016 RACQ North Queensland Games you will need to pay a one off $20.00 fee</w:t>
      </w:r>
      <w:r w:rsidR="00C2070A" w:rsidRPr="00912740">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 </w:t>
      </w:r>
      <w:r w:rsidR="00B8001A">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RACQ NORTH QLD GAMES </w:t>
      </w:r>
      <w:r w:rsidR="00C2070A" w:rsidRPr="00912740">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bowling fees are paid direct to GO BOWLING Cairns prior to your squad time</w:t>
      </w:r>
      <w:r w:rsidR="00B8001A">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may call through your squad times or fill in the attached entry form</w:t>
      </w:r>
      <w:r w:rsidR="00C2070A" w:rsidRPr="00912740">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7450A" w:rsidRPr="00912740" w:rsidRDefault="0097450A" w:rsidP="0097450A">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Divisions :</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MENS LADIES BOYS GIRLS SENIORS &amp; SPECIAL NEEDS : all divisions bowl 3 games with handicap based on their highest current league average. Handicap used shall be 100% of 200.</w:t>
      </w:r>
    </w:p>
    <w:p w:rsidR="00912740" w:rsidRPr="00912740" w:rsidRDefault="00912740" w:rsidP="0097450A">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Nb</w:t>
      </w:r>
      <w:proofErr w:type="spell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SENIORS division is for Go </w:t>
      </w: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Bowling  Senior</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leagues members only.</w:t>
      </w:r>
    </w:p>
    <w:p w:rsidR="00D20BB5" w:rsidRPr="00912740" w:rsidRDefault="00D20BB5" w:rsidP="0097450A">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Nominate your singles entry squad times by contacting the centre or emailing cairns@gobowling.com.au</w:t>
      </w:r>
    </w:p>
    <w:p w:rsidR="00D473AD" w:rsidRPr="00912740" w:rsidRDefault="0097450A" w:rsidP="00D473AD">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Bowlers may try out in as many singles events as they wish @ $25 per attempt</w:t>
      </w:r>
    </w:p>
    <w:p w:rsidR="00C0267E" w:rsidRPr="00912740" w:rsidRDefault="00C0267E" w:rsidP="00D473AD">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MASTERS (only for MENS LADIES BOYS GIRLS divisions) the top 10 bowlers in each division are eligible to bowl in Sundays MASTERS. Bowlers will be contacted Saturday night to advise if they have qualified. – </w:t>
      </w: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is the responsibility of each bowler to contact the centre to check if they have qualified for Masters. Masters check in is 9.30am – 9.50am Sunday 25</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after this time reserves will fill the spots as a first in first served basis.</w:t>
      </w:r>
    </w:p>
    <w:p w:rsidR="0097450A" w:rsidRPr="00912740" w:rsidRDefault="0097450A" w:rsidP="00D473AD">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Top 3 in each division after the last singles squad (Saturday 6pm) shall be awarded medals </w:t>
      </w: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1</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GOLD, 2</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SILVER, 3</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BRONZE.</w:t>
      </w:r>
      <w:r w:rsidR="009140FD"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140FD" w:rsidRPr="00912740" w:rsidRDefault="009140FD" w:rsidP="009140FD">
      <w:pPr>
        <w:pStyle w:val="ListParagraph"/>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 3 in MASTERS awarded GOLD SILVER BRONZE, plus cash pool as per 1</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 2</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 3</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 : with the cash pool being $9 of every entry / division.</w:t>
      </w:r>
    </w:p>
    <w:p w:rsidR="0097450A" w:rsidRPr="00912740" w:rsidRDefault="0097450A" w:rsidP="00D473AD">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Prize money shall be awarded </w:t>
      </w: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per</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 of pool for 1</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place, 30% for 2</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20% for 3</w:t>
      </w:r>
      <w:r w:rsidRPr="00912740">
        <w:rPr>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each division. The cash pool is calculated </w:t>
      </w:r>
      <w:proofErr w:type="gramStart"/>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w:t>
      </w:r>
      <w:proofErr w:type="gramEnd"/>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$4.00 </w:t>
      </w:r>
      <w:r w:rsidR="00957D0E"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entry / division.</w:t>
      </w:r>
    </w:p>
    <w:p w:rsidR="00957D0E" w:rsidRPr="00912740" w:rsidRDefault="00957D0E" w:rsidP="00D473AD">
      <w:pPr>
        <w:pStyle w:val="ListParagraph"/>
        <w:numPr>
          <w:ilvl w:val="0"/>
          <w:numId w:val="1"/>
        </w:num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74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MEDAL &amp; cash award Presentation will be after Sundays MASTERs approx. 2pm.</w:t>
      </w:r>
    </w:p>
    <w:p w:rsidR="0002734F" w:rsidRPr="001A17AB" w:rsidRDefault="00B574BA" w:rsidP="00BF3905">
      <w:pPr>
        <w:pStyle w:val="ListParagraph"/>
        <w:numPr>
          <w:ilvl w:val="0"/>
          <w:numId w:val="1"/>
        </w:numPr>
        <w:jc w:val="center"/>
        <w:rPr>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17AB">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 TERM &amp; CONDITIONS available by contacting GO BOWLING Cairns : 40533497</w:t>
      </w:r>
    </w:p>
    <w:sectPr w:rsidR="0002734F" w:rsidRPr="001A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Candara"/>
    <w:charset w:val="00"/>
    <w:family w:val="swiss"/>
    <w:pitch w:val="variable"/>
    <w:sig w:usb0="00000001" w:usb1="00000000" w:usb2="00000000" w:usb3="00000000" w:csb0="00000093" w:csb1="00000000"/>
  </w:font>
  <w:font w:name="Albertus Medium">
    <w:altName w:val="Candara"/>
    <w:charset w:val="00"/>
    <w:family w:val="swiss"/>
    <w:pitch w:val="variable"/>
    <w:sig w:usb0="00000001"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492E"/>
    <w:multiLevelType w:val="hybridMultilevel"/>
    <w:tmpl w:val="D2B876B6"/>
    <w:lvl w:ilvl="0" w:tplc="D21AD4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4F"/>
    <w:rsid w:val="0002734F"/>
    <w:rsid w:val="001A17AB"/>
    <w:rsid w:val="003B2751"/>
    <w:rsid w:val="00912740"/>
    <w:rsid w:val="009140FD"/>
    <w:rsid w:val="00957D0E"/>
    <w:rsid w:val="0097450A"/>
    <w:rsid w:val="009974F3"/>
    <w:rsid w:val="009A3AF9"/>
    <w:rsid w:val="00B574BA"/>
    <w:rsid w:val="00B8001A"/>
    <w:rsid w:val="00C0267E"/>
    <w:rsid w:val="00C2070A"/>
    <w:rsid w:val="00C9559A"/>
    <w:rsid w:val="00D20BB5"/>
    <w:rsid w:val="00D473AD"/>
    <w:rsid w:val="00FF1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E521-449C-4840-B9CB-069EC2EE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3AD"/>
    <w:pPr>
      <w:ind w:left="720"/>
      <w:contextualSpacing/>
    </w:pPr>
  </w:style>
  <w:style w:type="character" w:styleId="Hyperlink">
    <w:name w:val="Hyperlink"/>
    <w:basedOn w:val="DefaultParagraphFont"/>
    <w:uiPriority w:val="99"/>
    <w:semiHidden/>
    <w:unhideWhenUsed/>
    <w:rsid w:val="00C95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owling.com.au/cairns" TargetMode="External"/><Relationship Id="rId3" Type="http://schemas.openxmlformats.org/officeDocument/2006/relationships/settings" Target="settings.xml"/><Relationship Id="rId7" Type="http://schemas.openxmlformats.org/officeDocument/2006/relationships/hyperlink" Target="mailto:cairns@gobowling.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Andrew Bligh</cp:lastModifiedBy>
  <cp:revision>3</cp:revision>
  <dcterms:created xsi:type="dcterms:W3CDTF">2016-03-10T03:41:00Z</dcterms:created>
  <dcterms:modified xsi:type="dcterms:W3CDTF">2016-03-10T03:43:00Z</dcterms:modified>
</cp:coreProperties>
</file>